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80" w:type="dxa"/>
        <w:jc w:val="center"/>
        <w:tblBorders>
          <w:top w:val="single" w:sz="8" w:space="0" w:color="B8860B"/>
          <w:left w:val="single" w:sz="8" w:space="0" w:color="B8860B"/>
          <w:bottom w:val="single" w:sz="8" w:space="0" w:color="B8860B"/>
          <w:right w:val="single" w:sz="8" w:space="0" w:color="B8860B"/>
          <w:insideH w:val="nil"/>
          <w:insideV w:val="nil"/>
        </w:tblBorders>
        <w:tblLayout w:type="fixed"/>
        <w:tblCellMar>
          <w:top w:w="360" w:type="dxa"/>
          <w:left w:w="576" w:type="dxa"/>
          <w:bottom w:w="288" w:type="dxa"/>
          <w:right w:w="576" w:type="dxa"/>
        </w:tblCellMar>
        <w:tblLook w:firstColumn="1" w:firstRow="1" w:lastColumn="0" w:lastRow="0" w:noHBand="0" w:noVBand="1" w:val="04A0"/>
      </w:tblPr>
      <w:tblGrid>
        <w:gridCol w:w="13680"/>
      </w:tblGrid>
      <w:tr>
        <w:trPr>
          <w:trHeight w:val="9432" w:hRule="exact"/>
          <w:cantSplit/>
        </w:trPr>
        <w:tc>
          <w:tcPr>
            <w:tcW w:type="dxa" w:w="13680"/>
            <w:vAlign w:val="center"/>
          </w:tcPr>
          <w:p>
            <w:pPr>
              <w:spacing w:before="0" w:after="120"/>
              <w:jc w:val="center"/>
            </w:pPr>
            <w:r>
              <w:rPr>
                <w:b/>
                <w:color w:val="B8860B"/>
                <w:spacing w:val="60"/>
                <w:sz w:val="22"/>
              </w:rPr>
              <w:t>YOUR COMPANY NAME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b/>
                <w:color w:val="1F3864"/>
                <w:sz w:val="80"/>
              </w:rPr>
              <w:t>Employee of the Month</w:t>
            </w:r>
          </w:p>
          <w:p>
            <w:pPr>
              <w:spacing w:before="0" w:after="320"/>
              <w:jc w:val="center"/>
            </w:pPr>
            <w:r>
              <w:rPr>
                <w:b/>
                <w:color w:val="B8860B"/>
                <w:spacing w:val="120"/>
                <w:sz w:val="34"/>
              </w:rPr>
              <w:t>AWARD OF EXCELLENCE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595959"/>
                <w:sz w:val="24"/>
              </w:rPr>
              <w:t>This certificate is proudly presented to</w:t>
            </w:r>
          </w:p>
          <w:p>
            <w:pPr>
              <w:spacing w:before="0" w:after="0"/>
              <w:jc w:val="center"/>
            </w:pPr>
            <w:r>
              <w:rPr>
                <w:rFonts w:ascii="Alex Brush" w:hAnsi="Alex Brush" w:cs="Alex Brush" w:eastAsia="Alex Brush"/>
                <w:color w:val="262626"/>
                <w:sz w:val="80"/>
              </w:rPr>
              <w:t>Jordan A. Mitchell</w:t>
            </w:r>
          </w:p>
          <w:p>
            <w:pPr>
              <w:pBdr>
                <w:bottom w:val="single" w:sz="8" w:space="1" w:color="B8860B"/>
              </w:pBdr>
              <w:spacing w:before="0" w:after="200"/>
              <w:ind w:left="3168" w:right="3168"/>
              <w:jc w:val="center"/>
            </w:pPr>
          </w:p>
          <w:p>
            <w:pPr>
              <w:spacing w:before="0" w:after="160" w:line="312" w:lineRule="auto"/>
              <w:ind w:left="1584" w:right="1584"/>
              <w:jc w:val="center"/>
            </w:pPr>
            <w:r>
              <w:rPr>
                <w:color w:val="404040"/>
                <w:sz w:val="25"/>
              </w:rPr>
              <w:t>In recognition of outstanding performance, dedication and teamwork during the month of November 2026. Your hard work and positive attitude set an example for everyone.</w:t>
            </w:r>
          </w:p>
          <w:p>
            <w:pPr>
              <w:spacing w:before="0" w:after="120"/>
              <w:jc w:val="center"/>
            </w:pPr>
            <w:r>
              <w:rPr>
                <w:b/>
                <w:color w:val="1F3864"/>
                <w:sz w:val="22"/>
              </w:rPr>
              <w:t>November 2026  •  Customer Service Department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2384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216" w:type="dxa"/>
                <w:bottom w:w="0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4320"/>
              <w:gridCol w:w="3744"/>
              <w:gridCol w:w="4320"/>
            </w:tblGrid>
            <w:tr>
              <w:tc>
                <w:tcPr>
                  <w:tcW w:type="dxa" w:w="4320"/>
                </w:tcPr>
                <w:p>
                  <w:pPr>
                    <w:pBdr>
                      <w:bottom w:val="single" w:sz="6" w:space="2" w:color="595959"/>
                    </w:pBdr>
                    <w:spacing w:before="0" w:after="0"/>
                    <w:jc w:val="center"/>
                  </w:pPr>
                  <w:r>
                    <w:rPr>
                      <w:color w:val="262626"/>
                      <w:sz w:val="24"/>
                    </w:rPr>
                    <w:t>Sarah Thompson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General Manager</w:t>
                  </w:r>
                </w:p>
              </w:tc>
              <w:tc>
                <w:tcPr>
                  <w:tcW w:type="dxa" w:w="3744"/>
                  <w:vAlign w:val="center"/>
                </w:tcPr>
                <w:tbl>
                  <w:tblPr>
                    <w:tblW w:w="1800" w:type="dxa"/>
                    <w:jc w:val="center"/>
                    <w:tblBorders>
                      <w:top w:val="single" w:sz="18" w:space="0" w:color="B8860B"/>
                      <w:left w:val="single" w:sz="18" w:space="0" w:color="B8860B"/>
                      <w:bottom w:val="single" w:sz="18" w:space="0" w:color="B8860B"/>
                      <w:right w:val="single" w:sz="18" w:space="0" w:color="B8860B"/>
                      <w:insideH w:val="nil"/>
                      <w:insideV w:val="nil"/>
                    </w:tblBorders>
                    <w:tblLayout w:type="fixed"/>
                    <w:tblCellMar>
                      <w:top w:w="72" w:type="dxa"/>
                      <w:left w:w="72" w:type="dxa"/>
                      <w:bottom w:w="72" w:type="dxa"/>
                      <w:right w:w="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800"/>
                  </w:tblGrid>
                  <w:tr>
                    <w:trPr>
                      <w:trHeight w:val="1656" w:hRule="exact"/>
                      <w:cantSplit/>
                    </w:trPr>
                    <w:tc>
                      <w:tcPr>
                        <w:tcW w:type="dxa" w:w="1800"/>
                        <w:shd w:val="clear" w:color="auto" w:fill="1F3864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Segoe UI Symbol" w:hAnsi="Segoe UI Symbol" w:cs="Segoe UI Symbol" w:eastAsia="Segoe UI Symbol"/>
                            <w:color w:val="B8860B"/>
                            <w:sz w:val="32"/>
                          </w:rPr>
                          <w:t>★</w:t>
                        </w:r>
                      </w:p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6"/>
                          </w:rPr>
                          <w:t>EMPLOYEE</w:t>
                          <w:br/>
                          <w:t>OF THE</w:t>
                          <w:br/>
                          <w:t>MONTH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4320"/>
                </w:tcPr>
                <w:p>
                  <w:pPr>
                    <w:pBdr>
                      <w:bottom w:val="single" w:sz="6" w:space="2" w:color="595959"/>
                    </w:pBdr>
                    <w:spacing w:before="0" w:after="0"/>
                    <w:jc w:val="center"/>
                  </w:pPr>
                  <w:r>
                    <w:rPr>
                      <w:color w:val="262626"/>
                      <w:sz w:val="24"/>
                    </w:rPr>
                    <w:t>December 1, 2026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Date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92" w:right="1080" w:bottom="720" w:left="1080" w:header="432" w:footer="432" w:gutter="0"/>
      <w:pgBorders w:offsetFrom="page">
        <w:top w:val="double" w:sz="24" w:space="24" w:color="1F3864"/>
        <w:left w:val="double" w:sz="24" w:space="24" w:color="1F3864"/>
        <w:bottom w:val="double" w:sz="24" w:space="24" w:color="1F3864"/>
        <w:right w:val="double" w:sz="24" w:space="24" w:color="1F386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of the Month Award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